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35BBB1EB" w:rsidR="0048658D" w:rsidRPr="00D430AE" w:rsidRDefault="00B24A59" w:rsidP="00B24A59">
          <w:pPr>
            <w:pStyle w:val="Heading1"/>
          </w:pPr>
          <w:r w:rsidRPr="00D430AE">
            <w:rPr>
              <w:rFonts w:cs="Arial"/>
              <w:szCs w:val="26"/>
            </w:rPr>
            <w:t>Q</w:t>
          </w:r>
          <w:r w:rsidR="0048658D" w:rsidRPr="00D430AE">
            <w:t>uestionnaire</w:t>
          </w:r>
          <w:r w:rsidR="00A23FD3" w:rsidRPr="00D430AE">
            <w:t xml:space="preserve">: </w:t>
          </w:r>
          <w:r w:rsidR="00F61F22" w:rsidRPr="00F61F22">
            <w:t>Discovery Holiday Parks –</w:t>
          </w:r>
          <w:r w:rsidR="00F61F22">
            <w:t xml:space="preserve"> </w:t>
          </w:r>
          <w:r w:rsidR="00F61F22" w:rsidRPr="00F61F22">
            <w:t xml:space="preserve">four Breeze Holiday Parks </w:t>
          </w:r>
        </w:p>
        <w:p w14:paraId="3B287C00" w14:textId="027323E3" w:rsidR="00A23FD3" w:rsidRPr="00D430AE" w:rsidRDefault="00F61F22" w:rsidP="00A23FD3">
          <w:pPr>
            <w:pStyle w:val="Titlepagefilenumber"/>
            <w:jc w:val="left"/>
            <w:rPr>
              <w:rFonts w:asciiTheme="minorHAnsi" w:hAnsiTheme="minorHAnsi"/>
            </w:rPr>
          </w:pPr>
          <w:r>
            <w:rPr>
              <w:rFonts w:asciiTheme="minorHAnsi" w:hAnsiTheme="minorHAnsi"/>
            </w:rPr>
            <w:t>MN-01103</w:t>
          </w:r>
        </w:p>
        <w:p w14:paraId="51182443" w14:textId="1946F2C7" w:rsidR="00AC62DE" w:rsidRPr="00D430AE" w:rsidRDefault="0048658D" w:rsidP="00A23FD3">
          <w:pPr>
            <w:pStyle w:val="Heading2"/>
            <w:spacing w:before="240" w:after="240"/>
            <w:rPr>
              <w:highlight w:val="yellow"/>
            </w:rPr>
          </w:pPr>
          <w:r w:rsidRPr="00D430AE">
            <w:t>Deadline to respond:</w:t>
          </w:r>
          <w:r w:rsidR="00FE2388">
            <w:t xml:space="preserve"> 26 June 2026</w:t>
          </w:r>
        </w:p>
        <w:p w14:paraId="10B3D58A" w14:textId="5CFA4D7A" w:rsidR="00077C01" w:rsidRPr="00D430AE" w:rsidRDefault="00E772B4" w:rsidP="00E772B4">
          <w:pPr>
            <w:rPr>
              <w:rFonts w:asciiTheme="minorHAnsi" w:hAnsiTheme="minorHAnsi"/>
              <w:bCs/>
            </w:rPr>
          </w:pPr>
          <w:r w:rsidRPr="00D430AE">
            <w:rPr>
              <w:rFonts w:asciiTheme="minorHAnsi" w:hAnsiTheme="minorHAnsi"/>
            </w:rPr>
            <w:t xml:space="preserve">The </w:t>
          </w:r>
          <w:r w:rsidR="001A511B" w:rsidRPr="00D430AE">
            <w:rPr>
              <w:rFonts w:asciiTheme="minorHAnsi" w:hAnsiTheme="minorHAnsi"/>
            </w:rPr>
            <w:t xml:space="preserve">Australian Competition </w:t>
          </w:r>
          <w:r w:rsidR="002D56CB" w:rsidRPr="00D430AE">
            <w:rPr>
              <w:rFonts w:asciiTheme="minorHAnsi" w:hAnsiTheme="minorHAnsi"/>
            </w:rPr>
            <w:t>and Consumer Commission (</w:t>
          </w:r>
          <w:r w:rsidR="002D56CB" w:rsidRPr="00D430AE">
            <w:rPr>
              <w:rFonts w:asciiTheme="minorHAnsi" w:hAnsiTheme="minorHAnsi"/>
              <w:b/>
              <w:bCs/>
            </w:rPr>
            <w:t>ACCC</w:t>
          </w:r>
          <w:r w:rsidR="002D56CB" w:rsidRPr="00D430AE">
            <w:rPr>
              <w:rFonts w:asciiTheme="minorHAnsi" w:hAnsiTheme="minorHAnsi"/>
            </w:rPr>
            <w:t xml:space="preserve">) is currently assessing </w:t>
          </w:r>
          <w:r w:rsidR="00077C01">
            <w:rPr>
              <w:rFonts w:asciiTheme="minorHAnsi" w:hAnsiTheme="minorHAnsi"/>
              <w:bCs/>
            </w:rPr>
            <w:t xml:space="preserve"> the </w:t>
          </w:r>
          <w:r w:rsidR="00077C01" w:rsidRPr="00185B91">
            <w:rPr>
              <w:color w:val="000000" w:themeColor="text1"/>
            </w:rPr>
            <w:t>propose</w:t>
          </w:r>
          <w:r w:rsidR="00077C01">
            <w:rPr>
              <w:color w:val="000000" w:themeColor="text1"/>
            </w:rPr>
            <w:t xml:space="preserve">d acquisition by </w:t>
          </w:r>
          <w:r w:rsidR="00077C01" w:rsidRPr="00185B91">
            <w:rPr>
              <w:bCs/>
              <w:color w:val="000000" w:themeColor="text1"/>
            </w:rPr>
            <w:t>Discovery Holiday Parks Pty Limited (</w:t>
          </w:r>
          <w:r w:rsidR="00077C01" w:rsidRPr="00185B91">
            <w:rPr>
              <w:b/>
              <w:color w:val="000000" w:themeColor="text1"/>
            </w:rPr>
            <w:t>DHP</w:t>
          </w:r>
          <w:r w:rsidR="00077C01" w:rsidRPr="00185B91">
            <w:rPr>
              <w:bCs/>
              <w:color w:val="000000" w:themeColor="text1"/>
            </w:rPr>
            <w:t>) and Beston parks Land Co Pty Ltd</w:t>
          </w:r>
          <w:r w:rsidR="00077C01" w:rsidRPr="00185B91">
            <w:rPr>
              <w:rFonts w:cs="Calibri"/>
              <w:color w:val="000000" w:themeColor="text1"/>
              <w:lang w:eastAsia="ko-KR"/>
            </w:rPr>
            <w:t xml:space="preserve"> (</w:t>
          </w:r>
          <w:r w:rsidR="00077C01" w:rsidRPr="00185B91">
            <w:rPr>
              <w:rFonts w:cs="Calibri"/>
              <w:b/>
              <w:bCs/>
              <w:color w:val="000000" w:themeColor="text1"/>
              <w:lang w:eastAsia="ko-KR"/>
            </w:rPr>
            <w:t>Beston</w:t>
          </w:r>
          <w:r w:rsidR="00077C01" w:rsidRPr="00185B91">
            <w:rPr>
              <w:rFonts w:cs="Calibri"/>
              <w:color w:val="000000" w:themeColor="text1"/>
              <w:lang w:eastAsia="ko-KR"/>
            </w:rPr>
            <w:t>)</w:t>
          </w:r>
          <w:r w:rsidR="00077C01">
            <w:rPr>
              <w:color w:val="000000" w:themeColor="text1"/>
            </w:rPr>
            <w:t xml:space="preserve"> of</w:t>
          </w:r>
          <w:r w:rsidR="00077C01" w:rsidRPr="00185B91">
            <w:rPr>
              <w:color w:val="000000" w:themeColor="text1"/>
            </w:rPr>
            <w:t xml:space="preserve"> the business, assets, and real estate of four holiday parks from Katherine Park Holding Pty Ltd, Katherine Park Pty Ltd, and Frank Davies Investments Pty Ltd, who </w:t>
          </w:r>
          <w:r w:rsidR="00077C01" w:rsidRPr="00185B91">
            <w:rPr>
              <w:color w:val="000000" w:themeColor="text1"/>
              <w:lang w:val="en-GB"/>
            </w:rPr>
            <w:t>operate the four holiday parks as "Breeze Holiday Parks" (</w:t>
          </w:r>
          <w:r w:rsidR="00077C01" w:rsidRPr="00185B91">
            <w:rPr>
              <w:b/>
              <w:bCs/>
              <w:color w:val="000000" w:themeColor="text1"/>
              <w:lang w:val="en-GB"/>
            </w:rPr>
            <w:t>four Breeze Holiday Parks</w:t>
          </w:r>
          <w:r w:rsidR="00077C01" w:rsidRPr="00185B91">
            <w:rPr>
              <w:color w:val="000000" w:themeColor="text1"/>
              <w:lang w:val="en-GB"/>
            </w:rPr>
            <w:t xml:space="preserve">) (the </w:t>
          </w:r>
          <w:r w:rsidR="00077C01" w:rsidRPr="00185B91">
            <w:rPr>
              <w:b/>
              <w:bCs/>
              <w:color w:val="000000" w:themeColor="text1"/>
              <w:lang w:val="en-GB"/>
            </w:rPr>
            <w:t>Acquisition</w:t>
          </w:r>
          <w:r w:rsidR="00077C01" w:rsidRPr="00185B91">
            <w:rPr>
              <w:color w:val="000000" w:themeColor="text1"/>
              <w:lang w:val="en-GB"/>
            </w:rPr>
            <w:t xml:space="preserve">). </w:t>
          </w:r>
        </w:p>
        <w:p w14:paraId="2CFCC2E1" w14:textId="7915456B" w:rsidR="002D56CB" w:rsidRPr="00D430AE" w:rsidRDefault="00CA5FBC" w:rsidP="00E772B4">
          <w:pPr>
            <w:rPr>
              <w:rFonts w:asciiTheme="minorHAnsi" w:hAnsiTheme="minorHAnsi"/>
            </w:rPr>
          </w:pPr>
          <w:r w:rsidRPr="00D430AE">
            <w:rPr>
              <w:rFonts w:asciiTheme="minorHAnsi" w:hAnsiTheme="minorHAnsi"/>
            </w:rPr>
            <w:t>For further information about the ACCC’s assessment</w:t>
          </w:r>
          <w:r w:rsidR="00BF2AEF" w:rsidRPr="00D430AE">
            <w:rPr>
              <w:rFonts w:asciiTheme="minorHAnsi" w:hAnsiTheme="minorHAnsi"/>
            </w:rPr>
            <w:t xml:space="preserve"> of the Acquisition</w:t>
          </w:r>
          <w:r w:rsidRPr="00D430AE">
            <w:rPr>
              <w:rFonts w:asciiTheme="minorHAnsi" w:hAnsiTheme="minorHAnsi"/>
            </w:rPr>
            <w:t>, see</w:t>
          </w:r>
          <w:r w:rsidR="00631F19" w:rsidRPr="00D430AE">
            <w:rPr>
              <w:rFonts w:asciiTheme="minorHAnsi" w:hAnsiTheme="minorHAnsi"/>
            </w:rPr>
            <w:t xml:space="preserve"> the ACCC’s </w:t>
          </w:r>
          <w:hyperlink r:id="rId12" w:history="1">
            <w:r w:rsidR="00631F19" w:rsidRPr="00D430AE">
              <w:rPr>
                <w:rStyle w:val="Hyperlink"/>
                <w:rFonts w:asciiTheme="minorHAnsi" w:hAnsiTheme="minorHAnsi"/>
              </w:rPr>
              <w:t>Acquisitions Register</w:t>
            </w:r>
          </w:hyperlink>
          <w:r w:rsidR="00631F19" w:rsidRPr="00D430AE">
            <w:rPr>
              <w:rFonts w:asciiTheme="minorHAnsi" w:hAnsiTheme="minorHAnsi"/>
            </w:rPr>
            <w:t>.</w:t>
          </w:r>
        </w:p>
        <w:p w14:paraId="393554F4" w14:textId="748627C4" w:rsidR="002F29A8" w:rsidRPr="00D430AE" w:rsidRDefault="00224B99" w:rsidP="00E772B4">
          <w:pPr>
            <w:rPr>
              <w:rFonts w:asciiTheme="minorHAnsi" w:hAnsiTheme="minorHAnsi"/>
            </w:rPr>
          </w:pPr>
          <w:r w:rsidRPr="00D430AE">
            <w:rPr>
              <w:rFonts w:asciiTheme="minorHAnsi" w:hAnsiTheme="minorHAnsi"/>
            </w:rPr>
            <w:t xml:space="preserve">The ACCC is </w:t>
          </w:r>
          <w:r w:rsidR="00CA4B9B" w:rsidRPr="00D430AE">
            <w:rPr>
              <w:rFonts w:asciiTheme="minorHAnsi" w:hAnsiTheme="minorHAnsi"/>
            </w:rPr>
            <w:t xml:space="preserve">assessing the impact of the Acquisition on competition and is </w:t>
          </w:r>
          <w:r w:rsidRPr="00D430AE">
            <w:rPr>
              <w:rFonts w:asciiTheme="minorHAnsi" w:hAnsiTheme="minorHAnsi"/>
            </w:rPr>
            <w:t>seeking your views</w:t>
          </w:r>
          <w:r w:rsidR="00CA4B9B" w:rsidRPr="00D430AE">
            <w:rPr>
              <w:rFonts w:asciiTheme="minorHAnsi" w:hAnsiTheme="minorHAnsi"/>
            </w:rPr>
            <w:t xml:space="preserve">. The ACCC </w:t>
          </w:r>
          <w:r w:rsidR="00582A60" w:rsidRPr="00D430AE">
            <w:rPr>
              <w:rFonts w:asciiTheme="minorHAnsi" w:hAnsiTheme="minorHAnsi"/>
            </w:rPr>
            <w:t xml:space="preserve">invites you to provide </w:t>
          </w:r>
          <w:r w:rsidR="00AD791F" w:rsidRPr="00D430AE">
            <w:rPr>
              <w:rFonts w:asciiTheme="minorHAnsi" w:hAnsiTheme="minorHAnsi"/>
            </w:rPr>
            <w:t>submissions</w:t>
          </w:r>
          <w:r w:rsidR="00BD5D47" w:rsidRPr="00D430AE">
            <w:rPr>
              <w:rFonts w:asciiTheme="minorHAnsi" w:hAnsiTheme="minorHAnsi"/>
            </w:rPr>
            <w:t xml:space="preserve"> o</w:t>
          </w:r>
          <w:r w:rsidR="004C3237" w:rsidRPr="00D430AE">
            <w:rPr>
              <w:rFonts w:asciiTheme="minorHAnsi" w:hAnsiTheme="minorHAnsi"/>
            </w:rPr>
            <w:t xml:space="preserve">r </w:t>
          </w:r>
          <w:r w:rsidR="00BD5D47" w:rsidRPr="00D430AE">
            <w:rPr>
              <w:rFonts w:asciiTheme="minorHAnsi" w:hAnsiTheme="minorHAnsi"/>
            </w:rPr>
            <w:t>information</w:t>
          </w:r>
          <w:r w:rsidR="001A7916" w:rsidRPr="00D430AE">
            <w:rPr>
              <w:rFonts w:asciiTheme="minorHAnsi" w:hAnsiTheme="minorHAnsi"/>
            </w:rPr>
            <w:t xml:space="preserve"> in</w:t>
          </w:r>
          <w:r w:rsidRPr="00D430AE">
            <w:rPr>
              <w:rFonts w:asciiTheme="minorHAnsi" w:hAnsiTheme="minorHAnsi"/>
            </w:rPr>
            <w:t xml:space="preserve"> response to the questions below </w:t>
          </w:r>
          <w:r w:rsidR="00FE2388">
            <w:rPr>
              <w:rFonts w:asciiTheme="minorHAnsi" w:hAnsiTheme="minorHAnsi"/>
            </w:rPr>
            <w:t xml:space="preserve">by </w:t>
          </w:r>
          <w:r w:rsidR="00FE2388">
            <w:rPr>
              <w:rFonts w:asciiTheme="minorHAnsi" w:hAnsiTheme="minorHAnsi"/>
              <w:b/>
              <w:bCs/>
            </w:rPr>
            <w:t>26 June 2026</w:t>
          </w:r>
          <w:r w:rsidR="00CB6FED" w:rsidRPr="00D430AE">
            <w:rPr>
              <w:rFonts w:asciiTheme="minorHAnsi" w:hAnsiTheme="minorHAnsi"/>
            </w:rPr>
            <w:t xml:space="preserve"> via email to</w:t>
          </w:r>
          <w:r w:rsidR="008A70E9" w:rsidRPr="00D430AE">
            <w:rPr>
              <w:rFonts w:asciiTheme="minorHAnsi" w:hAnsiTheme="minorHAnsi"/>
            </w:rPr>
            <w:t xml:space="preserve"> </w:t>
          </w:r>
          <w:hyperlink r:id="rId13"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r w:rsidR="00077C01" w:rsidRPr="00077C01">
            <w:rPr>
              <w:rFonts w:asciiTheme="minorHAnsi" w:hAnsiTheme="minorHAnsi"/>
              <w:i/>
              <w:iCs/>
            </w:rPr>
            <w:t>Discovery Holiday Parks – four Breeze Holiday Parks</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488A5E7F" w:rsidR="009D220E" w:rsidRPr="00D430AE" w:rsidRDefault="009D220E" w:rsidP="00E772B4">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4"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 xml:space="preserve">Request for call re: </w:t>
          </w:r>
          <w:r w:rsidR="00077C01" w:rsidRPr="00077C01">
            <w:rPr>
              <w:rFonts w:asciiTheme="minorHAnsi" w:hAnsiTheme="minorHAnsi"/>
              <w:i/>
              <w:iCs/>
            </w:rPr>
            <w:t>Discovery Holiday Parks – four Breeze Holiday Parks</w:t>
          </w:r>
          <w:r w:rsidR="006D1B76" w:rsidRPr="00D430AE">
            <w:rPr>
              <w:rFonts w:asciiTheme="minorHAnsi" w:hAnsiTheme="minorHAnsi"/>
            </w:rPr>
            <w:t>.</w:t>
          </w:r>
          <w:bookmarkEnd w:id="0"/>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 xml:space="preserve">(Cth)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take into account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5"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lastRenderedPageBreak/>
            <w:t xml:space="preserve">Questions </w:t>
          </w:r>
        </w:p>
        <w:p w14:paraId="169A17C8" w14:textId="16AAE2DE" w:rsidR="00077C01" w:rsidRDefault="003A40C5" w:rsidP="00077C01">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 xml:space="preserve"> including </w:t>
          </w:r>
          <w:r w:rsidR="009579F5" w:rsidRPr="00D430AE">
            <w:rPr>
              <w:rFonts w:asciiTheme="minorHAnsi" w:hAnsiTheme="minorHAnsi"/>
              <w:sz w:val="22"/>
              <w:szCs w:val="22"/>
              <w:lang w:val="en-AU"/>
            </w:rPr>
            <w:t xml:space="preserve">if </w:t>
          </w:r>
          <w:r w:rsidR="00077C01" w:rsidRPr="00077C01">
            <w:rPr>
              <w:rFonts w:asciiTheme="minorHAnsi" w:hAnsiTheme="minorHAnsi"/>
              <w:sz w:val="22"/>
              <w:szCs w:val="22"/>
              <w:lang w:val="en-AU"/>
            </w:rPr>
            <w:t xml:space="preserve">Discovery Holiday Parks </w:t>
          </w:r>
          <w:r w:rsidR="00077C01">
            <w:rPr>
              <w:rFonts w:asciiTheme="minorHAnsi" w:hAnsiTheme="minorHAnsi"/>
              <w:sz w:val="22"/>
              <w:szCs w:val="22"/>
              <w:lang w:val="en-AU"/>
            </w:rPr>
            <w:t xml:space="preserve">and </w:t>
          </w:r>
          <w:r w:rsidR="00077C01" w:rsidRPr="00077C01">
            <w:rPr>
              <w:rFonts w:asciiTheme="minorHAnsi" w:hAnsiTheme="minorHAnsi"/>
              <w:sz w:val="22"/>
              <w:szCs w:val="22"/>
              <w:lang w:val="en-AU"/>
            </w:rPr>
            <w:t xml:space="preserve">Breeze Holiday Parks </w:t>
          </w:r>
          <w:r w:rsidR="009579F5" w:rsidRPr="00D430AE">
            <w:rPr>
              <w:rFonts w:asciiTheme="minorHAnsi" w:hAnsiTheme="minorHAnsi"/>
              <w:sz w:val="22"/>
              <w:szCs w:val="22"/>
              <w:lang w:val="en-AU"/>
            </w:rPr>
            <w:t xml:space="preserve">are close competitors </w:t>
          </w:r>
          <w:r w:rsidR="00077C01">
            <w:rPr>
              <w:rFonts w:asciiTheme="minorHAnsi" w:hAnsiTheme="minorHAnsi"/>
              <w:sz w:val="22"/>
              <w:szCs w:val="22"/>
              <w:lang w:val="en-AU"/>
            </w:rPr>
            <w:t xml:space="preserve">in the market for </w:t>
          </w:r>
          <w:r w:rsidR="00D51C34">
            <w:rPr>
              <w:rFonts w:asciiTheme="minorHAnsi" w:hAnsiTheme="minorHAnsi"/>
              <w:sz w:val="22"/>
              <w:szCs w:val="22"/>
              <w:lang w:val="en-AU"/>
            </w:rPr>
            <w:t xml:space="preserve">short-term </w:t>
          </w:r>
          <w:r w:rsidR="00077C01">
            <w:rPr>
              <w:rFonts w:asciiTheme="minorHAnsi" w:hAnsiTheme="minorHAnsi"/>
              <w:sz w:val="22"/>
              <w:szCs w:val="22"/>
              <w:lang w:val="en-AU"/>
            </w:rPr>
            <w:t xml:space="preserve">accommodation </w:t>
          </w:r>
          <w:r w:rsidR="00D51C34">
            <w:rPr>
              <w:rFonts w:asciiTheme="minorHAnsi" w:hAnsiTheme="minorHAnsi"/>
              <w:sz w:val="22"/>
              <w:szCs w:val="22"/>
              <w:lang w:val="en-AU"/>
            </w:rPr>
            <w:t xml:space="preserve">and/or caravan and camping </w:t>
          </w:r>
          <w:r w:rsidR="00B26FC6">
            <w:rPr>
              <w:rFonts w:asciiTheme="minorHAnsi" w:hAnsiTheme="minorHAnsi"/>
              <w:sz w:val="22"/>
              <w:szCs w:val="22"/>
              <w:lang w:val="en-AU"/>
            </w:rPr>
            <w:t xml:space="preserve">facilities </w:t>
          </w:r>
          <w:r w:rsidR="00077C01">
            <w:rPr>
              <w:rFonts w:asciiTheme="minorHAnsi" w:hAnsiTheme="minorHAnsi"/>
              <w:sz w:val="22"/>
              <w:szCs w:val="22"/>
              <w:lang w:val="en-AU"/>
            </w:rPr>
            <w:t>in:</w:t>
          </w:r>
        </w:p>
        <w:p w14:paraId="662F530F" w14:textId="77777777" w:rsidR="00D51C34" w:rsidRDefault="00077C01" w:rsidP="00D51C34">
          <w:pPr>
            <w:pStyle w:val="BodyText"/>
            <w:keepNext/>
            <w:numPr>
              <w:ilvl w:val="0"/>
              <w:numId w:val="38"/>
            </w:numPr>
            <w:spacing w:before="240"/>
            <w:rPr>
              <w:rFonts w:asciiTheme="minorHAnsi" w:hAnsiTheme="minorHAnsi"/>
              <w:sz w:val="22"/>
              <w:szCs w:val="22"/>
              <w:lang w:val="en-AU"/>
            </w:rPr>
          </w:pPr>
          <w:r w:rsidRPr="00077C01">
            <w:rPr>
              <w:rFonts w:asciiTheme="minorHAnsi" w:hAnsiTheme="minorHAnsi"/>
              <w:sz w:val="22"/>
              <w:szCs w:val="22"/>
              <w:lang w:val="en-AU"/>
            </w:rPr>
            <w:t>Busselton, WA; and</w:t>
          </w:r>
          <w:r>
            <w:rPr>
              <w:rFonts w:asciiTheme="minorHAnsi" w:hAnsiTheme="minorHAnsi"/>
              <w:sz w:val="22"/>
              <w:szCs w:val="22"/>
              <w:lang w:val="en-AU"/>
            </w:rPr>
            <w:t>/or</w:t>
          </w:r>
        </w:p>
        <w:p w14:paraId="41E64392" w14:textId="49A5C043" w:rsidR="003A40C5" w:rsidRDefault="00077C01" w:rsidP="00D51C34">
          <w:pPr>
            <w:pStyle w:val="BodyText"/>
            <w:keepNext/>
            <w:numPr>
              <w:ilvl w:val="0"/>
              <w:numId w:val="38"/>
            </w:numPr>
            <w:spacing w:before="240"/>
            <w:rPr>
              <w:rFonts w:asciiTheme="minorHAnsi" w:hAnsiTheme="minorHAnsi"/>
              <w:sz w:val="22"/>
              <w:szCs w:val="22"/>
              <w:lang w:val="en-AU"/>
            </w:rPr>
          </w:pPr>
          <w:r w:rsidRPr="00D51C34">
            <w:rPr>
              <w:rFonts w:asciiTheme="minorHAnsi" w:hAnsiTheme="minorHAnsi"/>
              <w:sz w:val="22"/>
              <w:szCs w:val="22"/>
              <w:lang w:val="en-AU"/>
            </w:rPr>
            <w:t>Katherine, NT.</w:t>
          </w:r>
        </w:p>
        <w:p w14:paraId="0BE0E643" w14:textId="170E4ED6" w:rsidR="00B26FC6" w:rsidRPr="00D51C34" w:rsidRDefault="00B26FC6" w:rsidP="00B26FC6">
          <w:pPr>
            <w:pStyle w:val="BodyText"/>
            <w:keepNext/>
            <w:tabs>
              <w:tab w:val="clear" w:pos="851"/>
            </w:tabs>
            <w:spacing w:before="240"/>
            <w:ind w:left="340" w:firstLine="0"/>
            <w:rPr>
              <w:rFonts w:asciiTheme="minorHAnsi" w:hAnsiTheme="minorHAnsi"/>
              <w:sz w:val="22"/>
              <w:szCs w:val="22"/>
              <w:lang w:val="en-AU"/>
            </w:rPr>
          </w:pPr>
          <w:r>
            <w:rPr>
              <w:rFonts w:asciiTheme="minorHAnsi" w:hAnsiTheme="minorHAnsi"/>
              <w:sz w:val="22"/>
              <w:szCs w:val="22"/>
              <w:lang w:val="en-AU"/>
            </w:rPr>
            <w:t>Please also outline any alternative suppliers of short-term accommodation and/or caravan and camping facilities in these locations, and whether the facilities compete closely with Discovery Holiday Parks and Breeze Holiday Parks</w:t>
          </w:r>
          <w:r w:rsidRPr="00CE0A5D">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5B86EF5B" w14:textId="11C5954F" w:rsidR="00545410" w:rsidRDefault="003E61F0" w:rsidP="003E61F0">
          <w:pPr>
            <w:pStyle w:val="BodyText"/>
            <w:keepNext/>
            <w:numPr>
              <w:ilvl w:val="0"/>
              <w:numId w:val="30"/>
            </w:numPr>
            <w:spacing w:before="240"/>
            <w:rPr>
              <w:rFonts w:asciiTheme="minorHAnsi" w:hAnsiTheme="minorHAnsi"/>
              <w:sz w:val="22"/>
              <w:szCs w:val="22"/>
              <w:lang w:val="en-AU"/>
            </w:rPr>
          </w:pPr>
          <w:r>
            <w:rPr>
              <w:rFonts w:asciiTheme="minorHAnsi" w:hAnsiTheme="minorHAnsi"/>
              <w:sz w:val="22"/>
              <w:szCs w:val="22"/>
              <w:lang w:val="en-AU"/>
            </w:rPr>
            <w:t xml:space="preserve">With regard to Question </w:t>
          </w:r>
          <w:r w:rsidR="0089665C">
            <w:rPr>
              <w:rFonts w:asciiTheme="minorHAnsi" w:hAnsiTheme="minorHAnsi"/>
              <w:sz w:val="22"/>
              <w:szCs w:val="22"/>
              <w:lang w:val="en-AU"/>
            </w:rPr>
            <w:t>1</w:t>
          </w:r>
          <w:r>
            <w:rPr>
              <w:rFonts w:asciiTheme="minorHAnsi" w:hAnsiTheme="minorHAnsi"/>
              <w:sz w:val="22"/>
              <w:szCs w:val="22"/>
              <w:lang w:val="en-AU"/>
            </w:rPr>
            <w:t>, provide details as to the</w:t>
          </w:r>
          <w:r w:rsidR="00545410">
            <w:rPr>
              <w:rFonts w:asciiTheme="minorHAnsi" w:hAnsiTheme="minorHAnsi"/>
              <w:sz w:val="22"/>
              <w:szCs w:val="22"/>
              <w:lang w:val="en-AU"/>
            </w:rPr>
            <w:t>:</w:t>
          </w:r>
        </w:p>
        <w:p w14:paraId="3C25E071" w14:textId="32090AB5" w:rsidR="00545410" w:rsidRDefault="00545410" w:rsidP="00545410">
          <w:pPr>
            <w:pStyle w:val="BodyText"/>
            <w:keepNext/>
            <w:numPr>
              <w:ilvl w:val="0"/>
              <w:numId w:val="40"/>
            </w:numPr>
            <w:spacing w:before="240"/>
            <w:rPr>
              <w:rFonts w:asciiTheme="minorHAnsi" w:hAnsiTheme="minorHAnsi"/>
              <w:sz w:val="22"/>
              <w:szCs w:val="22"/>
              <w:lang w:val="en-AU"/>
            </w:rPr>
          </w:pPr>
          <w:r>
            <w:rPr>
              <w:rFonts w:asciiTheme="minorHAnsi" w:hAnsiTheme="minorHAnsi"/>
              <w:sz w:val="22"/>
              <w:szCs w:val="22"/>
              <w:lang w:val="en-AU"/>
            </w:rPr>
            <w:t>similarity of services they offer, such as the number of powered/unpowered sites</w:t>
          </w:r>
          <w:r w:rsidR="008C0EC4">
            <w:rPr>
              <w:rFonts w:asciiTheme="minorHAnsi" w:hAnsiTheme="minorHAnsi"/>
              <w:sz w:val="22"/>
              <w:szCs w:val="22"/>
              <w:lang w:val="en-AU"/>
            </w:rPr>
            <w:t>;</w:t>
          </w:r>
        </w:p>
        <w:p w14:paraId="09BFC1EB" w14:textId="6FE56C65" w:rsidR="003E61F0" w:rsidRPr="00545410" w:rsidRDefault="00545410" w:rsidP="00545410">
          <w:pPr>
            <w:pStyle w:val="BodyText"/>
            <w:keepNext/>
            <w:numPr>
              <w:ilvl w:val="0"/>
              <w:numId w:val="40"/>
            </w:numPr>
            <w:spacing w:before="240"/>
            <w:rPr>
              <w:rFonts w:asciiTheme="minorHAnsi" w:hAnsiTheme="minorHAnsi"/>
              <w:sz w:val="22"/>
              <w:szCs w:val="22"/>
              <w:lang w:val="en-AU"/>
            </w:rPr>
          </w:pPr>
          <w:r w:rsidRPr="00545410">
            <w:rPr>
              <w:rFonts w:asciiTheme="minorHAnsi" w:hAnsiTheme="minorHAnsi"/>
              <w:sz w:val="22"/>
              <w:szCs w:val="22"/>
              <w:lang w:val="en-AU"/>
            </w:rPr>
            <w:t xml:space="preserve">types and quality of amenities </w:t>
          </w:r>
          <w:r w:rsidR="003E61F0" w:rsidRPr="00545410">
            <w:rPr>
              <w:rFonts w:asciiTheme="minorHAnsi" w:hAnsiTheme="minorHAnsi"/>
              <w:sz w:val="22"/>
              <w:szCs w:val="22"/>
              <w:lang w:val="en-AU"/>
            </w:rPr>
            <w:t xml:space="preserve">available at these alternative accommodations, </w:t>
          </w:r>
          <w:r w:rsidR="008C0EC4" w:rsidRPr="00545410">
            <w:rPr>
              <w:rFonts w:asciiTheme="minorHAnsi" w:hAnsiTheme="minorHAnsi"/>
              <w:sz w:val="22"/>
              <w:szCs w:val="22"/>
              <w:lang w:val="en-AU"/>
            </w:rPr>
            <w:t>such as</w:t>
          </w:r>
          <w:r w:rsidR="003E61F0" w:rsidRPr="00545410">
            <w:rPr>
              <w:rFonts w:asciiTheme="minorHAnsi" w:hAnsiTheme="minorHAnsi"/>
              <w:sz w:val="22"/>
              <w:szCs w:val="22"/>
              <w:lang w:val="en-AU"/>
            </w:rPr>
            <w:t xml:space="preserve"> toilets, kitchens, and/or recreational facilities</w:t>
          </w:r>
          <w:r w:rsidR="008C0EC4">
            <w:rPr>
              <w:rFonts w:asciiTheme="minorHAnsi" w:hAnsiTheme="minorHAnsi"/>
              <w:sz w:val="22"/>
              <w:szCs w:val="22"/>
              <w:lang w:val="en-AU"/>
            </w:rPr>
            <w:t>;</w:t>
          </w:r>
          <w:r w:rsidR="003E61F0" w:rsidRPr="00545410">
            <w:rPr>
              <w:rFonts w:asciiTheme="minorHAnsi" w:hAnsiTheme="minorHAnsi"/>
              <w:sz w:val="22"/>
              <w:szCs w:val="22"/>
              <w:lang w:val="en-AU"/>
            </w:rPr>
            <w:t xml:space="preserve"> </w:t>
          </w:r>
        </w:p>
        <w:p w14:paraId="5F5EB648" w14:textId="1E02E980" w:rsidR="008C0EC4" w:rsidRDefault="00545410" w:rsidP="00545410">
          <w:pPr>
            <w:pStyle w:val="BodyText"/>
            <w:keepNext/>
            <w:numPr>
              <w:ilvl w:val="0"/>
              <w:numId w:val="40"/>
            </w:numPr>
            <w:spacing w:before="240"/>
            <w:rPr>
              <w:rFonts w:asciiTheme="minorHAnsi" w:hAnsiTheme="minorHAnsi"/>
              <w:sz w:val="22"/>
              <w:szCs w:val="22"/>
              <w:lang w:val="en-AU"/>
            </w:rPr>
          </w:pPr>
          <w:r>
            <w:rPr>
              <w:rFonts w:asciiTheme="minorHAnsi" w:hAnsiTheme="minorHAnsi"/>
              <w:sz w:val="22"/>
              <w:szCs w:val="22"/>
              <w:lang w:val="en-AU"/>
            </w:rPr>
            <w:t>service standards of the provider</w:t>
          </w:r>
          <w:r w:rsidR="008C0EC4">
            <w:rPr>
              <w:rFonts w:asciiTheme="minorHAnsi" w:hAnsiTheme="minorHAnsi"/>
              <w:sz w:val="22"/>
              <w:szCs w:val="22"/>
              <w:lang w:val="en-AU"/>
            </w:rPr>
            <w:t>; and</w:t>
          </w:r>
        </w:p>
        <w:p w14:paraId="43B317F1" w14:textId="73C5A68E" w:rsidR="00545410" w:rsidRPr="00D430AE" w:rsidRDefault="008C0EC4" w:rsidP="00545410">
          <w:pPr>
            <w:pStyle w:val="BodyText"/>
            <w:keepNext/>
            <w:numPr>
              <w:ilvl w:val="0"/>
              <w:numId w:val="40"/>
            </w:numPr>
            <w:spacing w:before="240"/>
            <w:rPr>
              <w:rFonts w:asciiTheme="minorHAnsi" w:hAnsiTheme="minorHAnsi"/>
              <w:sz w:val="22"/>
              <w:szCs w:val="22"/>
              <w:lang w:val="en-AU"/>
            </w:rPr>
          </w:pPr>
          <w:r w:rsidRPr="00545410">
            <w:rPr>
              <w:rFonts w:asciiTheme="minorHAnsi" w:hAnsiTheme="minorHAnsi"/>
              <w:sz w:val="22"/>
              <w:szCs w:val="22"/>
              <w:lang w:val="en-AU"/>
            </w:rPr>
            <w:t>the location of the alternative accommodation</w:t>
          </w:r>
          <w:r>
            <w:rPr>
              <w:rFonts w:asciiTheme="minorHAnsi" w:hAnsiTheme="minorHAnsi"/>
              <w:sz w:val="22"/>
              <w:szCs w:val="22"/>
              <w:lang w:val="en-AU"/>
            </w:rPr>
            <w:t>.</w:t>
          </w:r>
        </w:p>
        <w:p w14:paraId="1C7F12A4" w14:textId="77777777" w:rsidR="003E61F0" w:rsidRPr="00D430AE" w:rsidRDefault="003E61F0" w:rsidP="003E61F0">
          <w:pPr>
            <w:pStyle w:val="BoxText"/>
            <w:rPr>
              <w:rFonts w:asciiTheme="minorHAnsi" w:hAnsiTheme="minorHAnsi"/>
              <w:sz w:val="22"/>
              <w:szCs w:val="22"/>
            </w:rPr>
          </w:pPr>
        </w:p>
        <w:p w14:paraId="691C6422" w14:textId="77777777" w:rsidR="0089665C" w:rsidRPr="000F3D12" w:rsidRDefault="0089665C" w:rsidP="0089665C">
          <w:pPr>
            <w:pStyle w:val="BodyText"/>
            <w:keepNext/>
            <w:numPr>
              <w:ilvl w:val="0"/>
              <w:numId w:val="30"/>
            </w:numPr>
            <w:spacing w:before="240"/>
            <w:rPr>
              <w:rFonts w:asciiTheme="minorHAnsi" w:hAnsiTheme="minorHAnsi"/>
              <w:sz w:val="22"/>
              <w:szCs w:val="22"/>
              <w:lang w:val="en-AU"/>
            </w:rPr>
          </w:pPr>
          <w:r>
            <w:rPr>
              <w:rFonts w:asciiTheme="minorHAnsi" w:hAnsiTheme="minorHAnsi"/>
              <w:sz w:val="22"/>
              <w:szCs w:val="22"/>
              <w:lang w:val="en-AU"/>
            </w:rPr>
            <w:t xml:space="preserve">To what extent do </w:t>
          </w:r>
          <w:r w:rsidRPr="00CC13F8">
            <w:rPr>
              <w:rFonts w:asciiTheme="minorHAnsi" w:hAnsiTheme="minorHAnsi"/>
              <w:sz w:val="22"/>
              <w:szCs w:val="22"/>
              <w:lang w:val="en-AU"/>
            </w:rPr>
            <w:t>other types of short-term accommodation, such as resorts, motels,</w:t>
          </w:r>
          <w:r>
            <w:rPr>
              <w:rFonts w:asciiTheme="minorHAnsi" w:hAnsiTheme="minorHAnsi"/>
              <w:sz w:val="22"/>
              <w:szCs w:val="22"/>
              <w:lang w:val="en-AU"/>
            </w:rPr>
            <w:t xml:space="preserve"> </w:t>
          </w:r>
          <w:r w:rsidRPr="00CC13F8">
            <w:rPr>
              <w:rFonts w:asciiTheme="minorHAnsi" w:hAnsiTheme="minorHAnsi"/>
              <w:sz w:val="22"/>
              <w:szCs w:val="22"/>
              <w:lang w:val="en-AU"/>
            </w:rPr>
            <w:t>hotels, hostels, and holiday rentals compete with suppliers of caravan parks and camping facilities?</w:t>
          </w:r>
        </w:p>
        <w:p w14:paraId="013A6211" w14:textId="77777777" w:rsidR="0089665C" w:rsidRPr="00D430AE" w:rsidRDefault="0089665C" w:rsidP="0089665C">
          <w:pPr>
            <w:pStyle w:val="BoxText"/>
            <w:rPr>
              <w:rFonts w:asciiTheme="minorHAnsi" w:hAnsiTheme="minorHAnsi"/>
              <w:sz w:val="22"/>
              <w:szCs w:val="22"/>
            </w:rPr>
          </w:pPr>
        </w:p>
        <w:p w14:paraId="2530A902" w14:textId="65FC1B1C" w:rsidR="003A7E39" w:rsidRPr="00D430AE" w:rsidRDefault="00AC7307" w:rsidP="003A7E39">
          <w:pPr>
            <w:pStyle w:val="BodyText"/>
            <w:keepNext/>
            <w:numPr>
              <w:ilvl w:val="0"/>
              <w:numId w:val="30"/>
            </w:numPr>
            <w:spacing w:before="240"/>
            <w:rPr>
              <w:rFonts w:asciiTheme="minorHAnsi" w:hAnsiTheme="minorHAnsi"/>
              <w:sz w:val="22"/>
              <w:szCs w:val="22"/>
              <w:lang w:val="en-AU"/>
            </w:rPr>
          </w:pPr>
          <w:r w:rsidRPr="003A7E39">
            <w:rPr>
              <w:rFonts w:asciiTheme="minorHAnsi" w:hAnsiTheme="minorHAnsi"/>
              <w:sz w:val="22"/>
              <w:szCs w:val="22"/>
              <w:lang w:val="en-AU"/>
            </w:rPr>
            <w:t xml:space="preserve">Outline how easy it is to open a caravan </w:t>
          </w:r>
          <w:r w:rsidR="004609E7">
            <w:rPr>
              <w:rFonts w:asciiTheme="minorHAnsi" w:hAnsiTheme="minorHAnsi"/>
              <w:sz w:val="22"/>
              <w:szCs w:val="22"/>
              <w:lang w:val="en-AU"/>
            </w:rPr>
            <w:t xml:space="preserve">park </w:t>
          </w:r>
          <w:r w:rsidRPr="003A7E39">
            <w:rPr>
              <w:rFonts w:asciiTheme="minorHAnsi" w:hAnsiTheme="minorHAnsi"/>
              <w:sz w:val="22"/>
              <w:szCs w:val="22"/>
              <w:lang w:val="en-AU"/>
            </w:rPr>
            <w:t>and</w:t>
          </w:r>
          <w:r w:rsidR="004609E7">
            <w:rPr>
              <w:rFonts w:asciiTheme="minorHAnsi" w:hAnsiTheme="minorHAnsi"/>
              <w:sz w:val="22"/>
              <w:szCs w:val="22"/>
              <w:lang w:val="en-AU"/>
            </w:rPr>
            <w:t>/or</w:t>
          </w:r>
          <w:r w:rsidRPr="003A7E39">
            <w:rPr>
              <w:rFonts w:asciiTheme="minorHAnsi" w:hAnsiTheme="minorHAnsi"/>
              <w:sz w:val="22"/>
              <w:szCs w:val="22"/>
              <w:lang w:val="en-AU"/>
            </w:rPr>
            <w:t xml:space="preserve"> camping </w:t>
          </w:r>
          <w:r w:rsidR="00A930FF">
            <w:rPr>
              <w:rFonts w:asciiTheme="minorHAnsi" w:hAnsiTheme="minorHAnsi"/>
              <w:sz w:val="22"/>
              <w:szCs w:val="22"/>
              <w:lang w:val="en-AU"/>
            </w:rPr>
            <w:t>facility</w:t>
          </w:r>
          <w:r w:rsidRPr="003A7E39">
            <w:rPr>
              <w:rFonts w:asciiTheme="minorHAnsi" w:hAnsiTheme="minorHAnsi"/>
              <w:sz w:val="22"/>
              <w:szCs w:val="22"/>
              <w:lang w:val="en-AU"/>
            </w:rPr>
            <w:t xml:space="preserve">, including obtaining supply of necessary inputs, any regulatory barriers (such as planning regulations or industry specific locations), and the availability of suitable property. </w:t>
          </w:r>
        </w:p>
        <w:p w14:paraId="56D06666" w14:textId="77777777" w:rsidR="003A7E39" w:rsidRPr="00D430AE" w:rsidRDefault="003A7E39" w:rsidP="003A7E39">
          <w:pPr>
            <w:pStyle w:val="BoxText"/>
            <w:rPr>
              <w:rFonts w:asciiTheme="minorHAnsi" w:hAnsiTheme="minorHAnsi"/>
              <w:sz w:val="22"/>
              <w:szCs w:val="22"/>
            </w:rPr>
          </w:pPr>
        </w:p>
        <w:p w14:paraId="15686CCD" w14:textId="37D2501C" w:rsidR="00844515" w:rsidRPr="00D430AE" w:rsidRDefault="00844515" w:rsidP="00844515">
          <w:pPr>
            <w:pStyle w:val="BodyText"/>
            <w:keepNext/>
            <w:numPr>
              <w:ilvl w:val="0"/>
              <w:numId w:val="30"/>
            </w:numPr>
            <w:spacing w:before="240"/>
            <w:rPr>
              <w:rFonts w:asciiTheme="minorHAnsi" w:hAnsiTheme="minorHAnsi"/>
              <w:sz w:val="22"/>
              <w:szCs w:val="22"/>
              <w:lang w:val="en-AU"/>
            </w:rPr>
          </w:pPr>
          <w:r w:rsidRPr="003A7E39">
            <w:rPr>
              <w:rFonts w:asciiTheme="minorHAnsi" w:hAnsiTheme="minorHAnsi"/>
              <w:sz w:val="22"/>
              <w:szCs w:val="22"/>
              <w:lang w:val="en-AU"/>
            </w:rPr>
            <w:lastRenderedPageBreak/>
            <w:t xml:space="preserve">Outline </w:t>
          </w:r>
          <w:r>
            <w:rPr>
              <w:rFonts w:asciiTheme="minorHAnsi" w:hAnsiTheme="minorHAnsi"/>
              <w:sz w:val="22"/>
              <w:szCs w:val="22"/>
              <w:lang w:val="en-AU"/>
            </w:rPr>
            <w:t xml:space="preserve">the costs of </w:t>
          </w:r>
          <w:r w:rsidRPr="00844515">
            <w:rPr>
              <w:rFonts w:asciiTheme="minorHAnsi" w:hAnsiTheme="minorHAnsi"/>
              <w:sz w:val="22"/>
              <w:szCs w:val="22"/>
              <w:lang w:val="en-AU"/>
            </w:rPr>
            <w:t>convert</w:t>
          </w:r>
          <w:r>
            <w:rPr>
              <w:rFonts w:asciiTheme="minorHAnsi" w:hAnsiTheme="minorHAnsi"/>
              <w:sz w:val="22"/>
              <w:szCs w:val="22"/>
              <w:lang w:val="en-AU"/>
            </w:rPr>
            <w:t>ing</w:t>
          </w:r>
          <w:r w:rsidRPr="00844515">
            <w:rPr>
              <w:rFonts w:asciiTheme="minorHAnsi" w:hAnsiTheme="minorHAnsi"/>
              <w:sz w:val="22"/>
              <w:szCs w:val="22"/>
              <w:lang w:val="en-AU"/>
            </w:rPr>
            <w:t xml:space="preserve"> unpowered</w:t>
          </w:r>
          <w:r>
            <w:rPr>
              <w:rFonts w:asciiTheme="minorHAnsi" w:hAnsiTheme="minorHAnsi"/>
              <w:sz w:val="22"/>
              <w:szCs w:val="22"/>
              <w:lang w:val="en-AU"/>
            </w:rPr>
            <w:t xml:space="preserve"> caravan sites</w:t>
          </w:r>
          <w:r w:rsidRPr="00844515">
            <w:rPr>
              <w:rFonts w:asciiTheme="minorHAnsi" w:hAnsiTheme="minorHAnsi"/>
              <w:sz w:val="22"/>
              <w:szCs w:val="22"/>
              <w:lang w:val="en-AU"/>
            </w:rPr>
            <w:t xml:space="preserve"> to powered sites</w:t>
          </w:r>
          <w:r>
            <w:rPr>
              <w:rFonts w:asciiTheme="minorHAnsi" w:hAnsiTheme="minorHAnsi"/>
              <w:sz w:val="22"/>
              <w:szCs w:val="22"/>
              <w:lang w:val="en-AU"/>
            </w:rPr>
            <w:t>,</w:t>
          </w:r>
          <w:r w:rsidRPr="003A7E39">
            <w:rPr>
              <w:rFonts w:asciiTheme="minorHAnsi" w:hAnsiTheme="minorHAnsi"/>
              <w:sz w:val="22"/>
              <w:szCs w:val="22"/>
              <w:lang w:val="en-AU"/>
            </w:rPr>
            <w:t xml:space="preserve"> including </w:t>
          </w:r>
          <w:r w:rsidR="00673F43">
            <w:rPr>
              <w:rFonts w:asciiTheme="minorHAnsi" w:hAnsiTheme="minorHAnsi"/>
              <w:sz w:val="22"/>
              <w:szCs w:val="22"/>
              <w:lang w:val="en-AU"/>
            </w:rPr>
            <w:t>any necessary inputs or</w:t>
          </w:r>
          <w:r w:rsidRPr="003A7E39">
            <w:rPr>
              <w:rFonts w:asciiTheme="minorHAnsi" w:hAnsiTheme="minorHAnsi"/>
              <w:sz w:val="22"/>
              <w:szCs w:val="22"/>
              <w:lang w:val="en-AU"/>
            </w:rPr>
            <w:t xml:space="preserve"> planning regulations. </w:t>
          </w:r>
        </w:p>
        <w:p w14:paraId="6222B6EF" w14:textId="77777777" w:rsidR="00844515" w:rsidRPr="00D430AE" w:rsidRDefault="00844515" w:rsidP="00844515">
          <w:pPr>
            <w:pStyle w:val="BoxText"/>
            <w:rPr>
              <w:rFonts w:asciiTheme="minorHAnsi" w:hAnsiTheme="minorHAnsi"/>
              <w:sz w:val="22"/>
              <w:szCs w:val="22"/>
            </w:rPr>
          </w:pPr>
        </w:p>
        <w:p w14:paraId="7FEFCB3F" w14:textId="068C2F22" w:rsidR="00CE0A5D" w:rsidRPr="003A7E39" w:rsidRDefault="00D51C34" w:rsidP="00CA5F2D">
          <w:pPr>
            <w:pStyle w:val="BodyText"/>
            <w:keepNext/>
            <w:numPr>
              <w:ilvl w:val="0"/>
              <w:numId w:val="30"/>
            </w:numPr>
            <w:spacing w:before="240"/>
            <w:rPr>
              <w:rFonts w:asciiTheme="minorHAnsi" w:hAnsiTheme="minorHAnsi"/>
              <w:sz w:val="22"/>
              <w:szCs w:val="22"/>
              <w:lang w:val="en-AU"/>
            </w:rPr>
          </w:pPr>
          <w:r w:rsidRPr="003A7E39">
            <w:rPr>
              <w:rFonts w:asciiTheme="minorHAnsi" w:hAnsiTheme="minorHAnsi"/>
              <w:sz w:val="22"/>
              <w:szCs w:val="22"/>
              <w:lang w:val="en-AU"/>
            </w:rPr>
            <w:t xml:space="preserve">Outline any </w:t>
          </w:r>
          <w:r w:rsidR="00545410" w:rsidRPr="003A7E39">
            <w:rPr>
              <w:rFonts w:asciiTheme="minorHAnsi" w:hAnsiTheme="minorHAnsi"/>
              <w:sz w:val="22"/>
              <w:szCs w:val="22"/>
              <w:lang w:val="en-AU"/>
            </w:rPr>
            <w:t xml:space="preserve">further </w:t>
          </w:r>
          <w:r w:rsidRPr="003A7E39">
            <w:rPr>
              <w:rFonts w:asciiTheme="minorHAnsi" w:hAnsiTheme="minorHAnsi"/>
              <w:sz w:val="22"/>
              <w:szCs w:val="22"/>
              <w:lang w:val="en-AU"/>
            </w:rPr>
            <w:t>concerns regarding the impact of the Acquisition on competition, including</w:t>
          </w:r>
          <w:r w:rsidR="00EC53BB">
            <w:rPr>
              <w:rFonts w:asciiTheme="minorHAnsi" w:hAnsiTheme="minorHAnsi"/>
              <w:sz w:val="22"/>
              <w:szCs w:val="22"/>
              <w:lang w:val="en-AU"/>
            </w:rPr>
            <w:t xml:space="preserve"> </w:t>
          </w:r>
          <w:r w:rsidR="00053CDB">
            <w:rPr>
              <w:rFonts w:asciiTheme="minorHAnsi" w:hAnsiTheme="minorHAnsi"/>
              <w:sz w:val="22"/>
              <w:szCs w:val="22"/>
              <w:lang w:val="en-AU"/>
            </w:rPr>
            <w:t xml:space="preserve">regarding </w:t>
          </w:r>
          <w:r w:rsidR="00EC53BB">
            <w:rPr>
              <w:rFonts w:asciiTheme="minorHAnsi" w:hAnsiTheme="minorHAnsi"/>
              <w:sz w:val="22"/>
              <w:szCs w:val="22"/>
              <w:lang w:val="en-AU"/>
            </w:rPr>
            <w:t>the booking services offered by</w:t>
          </w:r>
          <w:r w:rsidRPr="003A7E39">
            <w:rPr>
              <w:rFonts w:asciiTheme="minorHAnsi" w:hAnsiTheme="minorHAnsi"/>
              <w:sz w:val="22"/>
              <w:szCs w:val="22"/>
              <w:lang w:val="en-AU"/>
            </w:rPr>
            <w:t xml:space="preserve"> Discovery Holiday Parks </w:t>
          </w:r>
          <w:r w:rsidR="00EC53BB">
            <w:rPr>
              <w:rFonts w:asciiTheme="minorHAnsi" w:hAnsiTheme="minorHAnsi"/>
              <w:sz w:val="22"/>
              <w:szCs w:val="22"/>
              <w:lang w:val="en-AU"/>
            </w:rPr>
            <w:t>through the “G’day Parks” network</w:t>
          </w:r>
          <w:r w:rsidRPr="003A7E39">
            <w:rPr>
              <w:rFonts w:asciiTheme="minorHAnsi" w:hAnsiTheme="minorHAnsi"/>
              <w:sz w:val="22"/>
              <w:szCs w:val="22"/>
              <w:lang w:val="en-AU"/>
            </w:rPr>
            <w:t xml:space="preserve">.  </w:t>
          </w:r>
        </w:p>
        <w:p w14:paraId="2D553509" w14:textId="77777777" w:rsidR="00CE0A5D" w:rsidRPr="00D430AE" w:rsidRDefault="00CE0A5D" w:rsidP="00CE0A5D">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19FF5D38"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1"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any commercial relationships with</w:t>
          </w:r>
          <w:r w:rsidRPr="00D430AE">
            <w:rPr>
              <w:rFonts w:asciiTheme="minorHAnsi" w:hAnsiTheme="minorHAnsi"/>
              <w:sz w:val="22"/>
              <w:szCs w:val="22"/>
              <w:lang w:val="en-AU"/>
            </w:rPr>
            <w:t xml:space="preserve"> </w:t>
          </w:r>
          <w:r w:rsidR="00D51C34" w:rsidRPr="00077C01">
            <w:rPr>
              <w:rFonts w:asciiTheme="minorHAnsi" w:hAnsiTheme="minorHAnsi"/>
              <w:sz w:val="22"/>
              <w:szCs w:val="22"/>
              <w:lang w:val="en-AU"/>
            </w:rPr>
            <w:t xml:space="preserve">Discovery Holiday Parks </w:t>
          </w:r>
          <w:r w:rsidR="00D51C34">
            <w:rPr>
              <w:rFonts w:asciiTheme="minorHAnsi" w:hAnsiTheme="minorHAnsi"/>
              <w:sz w:val="22"/>
              <w:szCs w:val="22"/>
              <w:lang w:val="en-AU"/>
            </w:rPr>
            <w:t>and</w:t>
          </w:r>
          <w:r w:rsidR="0081464F">
            <w:rPr>
              <w:rFonts w:asciiTheme="minorHAnsi" w:hAnsiTheme="minorHAnsi"/>
              <w:sz w:val="22"/>
              <w:szCs w:val="22"/>
              <w:lang w:val="en-AU"/>
            </w:rPr>
            <w:t>/or</w:t>
          </w:r>
          <w:r w:rsidR="00D51C34">
            <w:rPr>
              <w:rFonts w:asciiTheme="minorHAnsi" w:hAnsiTheme="minorHAnsi"/>
              <w:sz w:val="22"/>
              <w:szCs w:val="22"/>
              <w:lang w:val="en-AU"/>
            </w:rPr>
            <w:t xml:space="preserve"> the</w:t>
          </w:r>
          <w:r w:rsidR="00D51C34" w:rsidRPr="00077C01">
            <w:rPr>
              <w:rFonts w:asciiTheme="minorHAnsi" w:hAnsiTheme="minorHAnsi"/>
              <w:sz w:val="22"/>
              <w:szCs w:val="22"/>
              <w:lang w:val="en-AU"/>
            </w:rPr>
            <w:t xml:space="preserve"> four Breeze Holiday Parks</w:t>
          </w:r>
          <w:r w:rsidR="00D51C34">
            <w:rPr>
              <w:rFonts w:asciiTheme="minorHAnsi" w:hAnsiTheme="minorHAnsi"/>
              <w:sz w:val="22"/>
              <w:szCs w:val="22"/>
              <w:lang w:val="en-AU"/>
            </w:rPr>
            <w:t xml:space="preserve">. </w:t>
          </w:r>
        </w:p>
        <w:bookmarkEnd w:id="1"/>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F64309"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6"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2"/>
          </w:p>
        </w:tc>
      </w:tr>
    </w:tbl>
    <w:p w14:paraId="76837EB7" w14:textId="77777777" w:rsidR="00BA6C58" w:rsidRPr="00D430AE" w:rsidRDefault="00BA6C58" w:rsidP="00617DC8">
      <w:pPr>
        <w:pStyle w:val="Numberedparagraph11"/>
        <w:numPr>
          <w:ilvl w:val="0"/>
          <w:numId w:val="0"/>
        </w:numPr>
        <w:ind w:left="680" w:hanging="680"/>
        <w:rPr>
          <w:rStyle w:val="Strong"/>
          <w:rFonts w:asciiTheme="minorHAnsi" w:eastAsiaTheme="minorHAnsi" w:hAnsiTheme="minorHAnsi"/>
          <w:b w:val="0"/>
          <w:bCs w:val="0"/>
        </w:rPr>
      </w:pPr>
    </w:p>
    <w:sectPr w:rsidR="00BA6C58" w:rsidRPr="00D430AE" w:rsidSect="005C2005">
      <w:headerReference w:type="even" r:id="rId17"/>
      <w:headerReference w:type="default" r:id="rId18"/>
      <w:footerReference w:type="even" r:id="rId19"/>
      <w:footerReference w:type="default" r:id="rId20"/>
      <w:headerReference w:type="first" r:id="rId21"/>
      <w:footerReference w:type="first" r:id="rId22"/>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6E8F4" w14:textId="77777777" w:rsidR="00F64309" w:rsidRDefault="00F64309" w:rsidP="004B4412">
      <w:pPr>
        <w:spacing w:before="0"/>
      </w:pPr>
      <w:r>
        <w:separator/>
      </w:r>
    </w:p>
  </w:endnote>
  <w:endnote w:type="continuationSeparator" w:id="0">
    <w:p w14:paraId="3A6AB878" w14:textId="77777777" w:rsidR="00F64309" w:rsidRDefault="00F64309" w:rsidP="004B4412">
      <w:pPr>
        <w:spacing w:before="0"/>
      </w:pPr>
      <w:r>
        <w:continuationSeparator/>
      </w:r>
    </w:p>
  </w:endnote>
  <w:endnote w:type="continuationNotice" w:id="1">
    <w:p w14:paraId="77D39587" w14:textId="77777777" w:rsidR="00F64309" w:rsidRDefault="00F6430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A8CE" w14:textId="77777777" w:rsidR="009215BC" w:rsidRDefault="009215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245643"/>
      <w:docPartObj>
        <w:docPartGallery w:val="Page Numbers (Bottom of Page)"/>
        <w:docPartUnique/>
      </w:docPartObj>
    </w:sdtPr>
    <w:sdtEndPr>
      <w:rPr>
        <w:noProof/>
      </w:rPr>
    </w:sdtEndPr>
    <w:sdtContent>
      <w:p w14:paraId="3CA3B2DE" w14:textId="6F1370C2" w:rsidR="00AC0EE8" w:rsidRDefault="00AC0E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70E410" w14:textId="4835379F" w:rsidR="00F743D8" w:rsidRDefault="00F743D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F9DD" w14:textId="77777777" w:rsidR="009215BC" w:rsidRDefault="00921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43F9D" w14:textId="77777777" w:rsidR="00F64309" w:rsidRDefault="00F64309" w:rsidP="004B4412">
      <w:pPr>
        <w:spacing w:before="0"/>
      </w:pPr>
      <w:r>
        <w:separator/>
      </w:r>
    </w:p>
  </w:footnote>
  <w:footnote w:type="continuationSeparator" w:id="0">
    <w:p w14:paraId="219CE080" w14:textId="77777777" w:rsidR="00F64309" w:rsidRDefault="00F64309" w:rsidP="004B4412">
      <w:pPr>
        <w:spacing w:before="0"/>
      </w:pPr>
      <w:r>
        <w:continuationSeparator/>
      </w:r>
    </w:p>
  </w:footnote>
  <w:footnote w:type="continuationNotice" w:id="1">
    <w:p w14:paraId="07CCD915" w14:textId="77777777" w:rsidR="00F64309" w:rsidRDefault="00F6430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2B40" w14:textId="77777777" w:rsidR="009215BC" w:rsidRDefault="009215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26B5" w14:textId="77777777" w:rsidR="009215BC" w:rsidRDefault="009215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100" w14:textId="6EE1A405" w:rsidR="00FE1C0C" w:rsidRDefault="00617DC8" w:rsidP="00617DC8">
    <w:pPr>
      <w:pStyle w:val="Header"/>
      <w:tabs>
        <w:tab w:val="clear" w:pos="4513"/>
        <w:tab w:val="clear" w:pos="9026"/>
        <w:tab w:val="left" w:pos="953"/>
      </w:tabs>
    </w:pPr>
    <w:r>
      <w:rPr>
        <w:noProof/>
      </w:rPr>
      <w:drawing>
        <wp:inline distT="0" distB="0" distL="0" distR="0" wp14:anchorId="615E59A3" wp14:editId="157AF29E">
          <wp:extent cx="2413591" cy="665818"/>
          <wp:effectExtent l="0" t="0" r="0" b="0"/>
          <wp:docPr id="2131527087" name="Picture 5" descr="ACCC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CC Logo&#10;&#10;Description automatically generated with low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13591" cy="6658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1F412D08"/>
    <w:multiLevelType w:val="hybridMultilevel"/>
    <w:tmpl w:val="6C8215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6F470C"/>
    <w:multiLevelType w:val="hybridMultilevel"/>
    <w:tmpl w:val="A5286C8A"/>
    <w:lvl w:ilvl="0" w:tplc="726AEC84">
      <w:start w:val="1"/>
      <w:numFmt w:val="decimal"/>
      <w:lvlText w:val="%1."/>
      <w:lvlJc w:val="left"/>
      <w:pPr>
        <w:ind w:left="1020" w:hanging="360"/>
      </w:pPr>
    </w:lvl>
    <w:lvl w:ilvl="1" w:tplc="48CC07F0">
      <w:start w:val="1"/>
      <w:numFmt w:val="decimal"/>
      <w:lvlText w:val="%2."/>
      <w:lvlJc w:val="left"/>
      <w:pPr>
        <w:ind w:left="1020" w:hanging="360"/>
      </w:pPr>
    </w:lvl>
    <w:lvl w:ilvl="2" w:tplc="E2080F18">
      <w:start w:val="1"/>
      <w:numFmt w:val="decimal"/>
      <w:lvlText w:val="%3."/>
      <w:lvlJc w:val="left"/>
      <w:pPr>
        <w:ind w:left="1020" w:hanging="360"/>
      </w:pPr>
    </w:lvl>
    <w:lvl w:ilvl="3" w:tplc="4900D838">
      <w:start w:val="1"/>
      <w:numFmt w:val="decimal"/>
      <w:lvlText w:val="%4."/>
      <w:lvlJc w:val="left"/>
      <w:pPr>
        <w:ind w:left="1020" w:hanging="360"/>
      </w:pPr>
    </w:lvl>
    <w:lvl w:ilvl="4" w:tplc="608C598E">
      <w:start w:val="1"/>
      <w:numFmt w:val="decimal"/>
      <w:lvlText w:val="%5."/>
      <w:lvlJc w:val="left"/>
      <w:pPr>
        <w:ind w:left="1020" w:hanging="360"/>
      </w:pPr>
    </w:lvl>
    <w:lvl w:ilvl="5" w:tplc="2F1E1B3E">
      <w:start w:val="1"/>
      <w:numFmt w:val="decimal"/>
      <w:lvlText w:val="%6."/>
      <w:lvlJc w:val="left"/>
      <w:pPr>
        <w:ind w:left="1020" w:hanging="360"/>
      </w:pPr>
    </w:lvl>
    <w:lvl w:ilvl="6" w:tplc="7EC60D74">
      <w:start w:val="1"/>
      <w:numFmt w:val="decimal"/>
      <w:lvlText w:val="%7."/>
      <w:lvlJc w:val="left"/>
      <w:pPr>
        <w:ind w:left="1020" w:hanging="360"/>
      </w:pPr>
    </w:lvl>
    <w:lvl w:ilvl="7" w:tplc="907ECD0A">
      <w:start w:val="1"/>
      <w:numFmt w:val="decimal"/>
      <w:lvlText w:val="%8."/>
      <w:lvlJc w:val="left"/>
      <w:pPr>
        <w:ind w:left="1020" w:hanging="360"/>
      </w:pPr>
    </w:lvl>
    <w:lvl w:ilvl="8" w:tplc="92C4FB4C">
      <w:start w:val="1"/>
      <w:numFmt w:val="decimal"/>
      <w:lvlText w:val="%9."/>
      <w:lvlJc w:val="left"/>
      <w:pPr>
        <w:ind w:left="1020" w:hanging="360"/>
      </w:pPr>
    </w:lvl>
  </w:abstractNum>
  <w:abstractNum w:abstractNumId="15"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6"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8"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2"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4"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622A4351"/>
    <w:multiLevelType w:val="hybridMultilevel"/>
    <w:tmpl w:val="7674BE6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8"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9"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31" w15:restartNumberingAfterBreak="0">
    <w:nsid w:val="73E264F6"/>
    <w:multiLevelType w:val="hybridMultilevel"/>
    <w:tmpl w:val="F8C09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4"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4"/>
  </w:num>
  <w:num w:numId="3" w16cid:durableId="204217542">
    <w:abstractNumId w:val="3"/>
  </w:num>
  <w:num w:numId="4" w16cid:durableId="1019159029">
    <w:abstractNumId w:val="2"/>
  </w:num>
  <w:num w:numId="5" w16cid:durableId="2004042372">
    <w:abstractNumId w:val="27"/>
  </w:num>
  <w:num w:numId="6" w16cid:durableId="755513228">
    <w:abstractNumId w:val="18"/>
  </w:num>
  <w:num w:numId="7" w16cid:durableId="370424007">
    <w:abstractNumId w:val="7"/>
  </w:num>
  <w:num w:numId="8" w16cid:durableId="1878927316">
    <w:abstractNumId w:val="10"/>
  </w:num>
  <w:num w:numId="9" w16cid:durableId="2095932259">
    <w:abstractNumId w:val="17"/>
  </w:num>
  <w:num w:numId="10" w16cid:durableId="1004405211">
    <w:abstractNumId w:val="30"/>
  </w:num>
  <w:num w:numId="11" w16cid:durableId="1891382519">
    <w:abstractNumId w:val="33"/>
  </w:num>
  <w:num w:numId="12" w16cid:durableId="2043244423">
    <w:abstractNumId w:val="23"/>
  </w:num>
  <w:num w:numId="13" w16cid:durableId="1379160820">
    <w:abstractNumId w:val="15"/>
  </w:num>
  <w:num w:numId="14" w16cid:durableId="682903714">
    <w:abstractNumId w:val="24"/>
  </w:num>
  <w:num w:numId="15" w16cid:durableId="943418531">
    <w:abstractNumId w:val="4"/>
  </w:num>
  <w:num w:numId="16" w16cid:durableId="244536913">
    <w:abstractNumId w:val="1"/>
  </w:num>
  <w:num w:numId="17" w16cid:durableId="1836676840">
    <w:abstractNumId w:val="22"/>
  </w:num>
  <w:num w:numId="18" w16cid:durableId="2024821743">
    <w:abstractNumId w:val="26"/>
  </w:num>
  <w:num w:numId="19" w16cid:durableId="656693706">
    <w:abstractNumId w:val="32"/>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2"/>
  </w:num>
  <w:num w:numId="25" w16cid:durableId="374624976">
    <w:abstractNumId w:val="20"/>
  </w:num>
  <w:num w:numId="26" w16cid:durableId="170410058">
    <w:abstractNumId w:val="7"/>
  </w:num>
  <w:num w:numId="27" w16cid:durableId="1661227275">
    <w:abstractNumId w:val="7"/>
  </w:num>
  <w:num w:numId="28" w16cid:durableId="1318192444">
    <w:abstractNumId w:val="7"/>
  </w:num>
  <w:num w:numId="29" w16cid:durableId="1416317793">
    <w:abstractNumId w:val="21"/>
  </w:num>
  <w:num w:numId="30" w16cid:durableId="1031221078">
    <w:abstractNumId w:val="19"/>
  </w:num>
  <w:num w:numId="31" w16cid:durableId="385379015">
    <w:abstractNumId w:val="16"/>
  </w:num>
  <w:num w:numId="32" w16cid:durableId="260647112">
    <w:abstractNumId w:val="13"/>
  </w:num>
  <w:num w:numId="33" w16cid:durableId="535387376">
    <w:abstractNumId w:val="5"/>
  </w:num>
  <w:num w:numId="34" w16cid:durableId="438455203">
    <w:abstractNumId w:val="28"/>
  </w:num>
  <w:num w:numId="35" w16cid:durableId="1445730469">
    <w:abstractNumId w:val="7"/>
  </w:num>
  <w:num w:numId="36" w16cid:durableId="1632829789">
    <w:abstractNumId w:val="6"/>
  </w:num>
  <w:num w:numId="37" w16cid:durableId="692927474">
    <w:abstractNumId w:val="29"/>
  </w:num>
  <w:num w:numId="38" w16cid:durableId="1369837144">
    <w:abstractNumId w:val="31"/>
  </w:num>
  <w:num w:numId="39" w16cid:durableId="356346991">
    <w:abstractNumId w:val="14"/>
  </w:num>
  <w:num w:numId="40" w16cid:durableId="1720780705">
    <w:abstractNumId w:val="25"/>
  </w:num>
  <w:num w:numId="41" w16cid:durableId="1234705733">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trackRevisions/>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544B"/>
    <w:rsid w:val="00005623"/>
    <w:rsid w:val="00006789"/>
    <w:rsid w:val="00007484"/>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3CDB"/>
    <w:rsid w:val="000549D5"/>
    <w:rsid w:val="00056C97"/>
    <w:rsid w:val="000575A0"/>
    <w:rsid w:val="00057DAF"/>
    <w:rsid w:val="000608BE"/>
    <w:rsid w:val="000615EF"/>
    <w:rsid w:val="00061C74"/>
    <w:rsid w:val="00062041"/>
    <w:rsid w:val="00062709"/>
    <w:rsid w:val="00063247"/>
    <w:rsid w:val="0006522C"/>
    <w:rsid w:val="00065F19"/>
    <w:rsid w:val="00067383"/>
    <w:rsid w:val="000678A4"/>
    <w:rsid w:val="00070C0C"/>
    <w:rsid w:val="00070F9F"/>
    <w:rsid w:val="0007137B"/>
    <w:rsid w:val="0007269B"/>
    <w:rsid w:val="00075F8B"/>
    <w:rsid w:val="000763F6"/>
    <w:rsid w:val="00077C01"/>
    <w:rsid w:val="00080FE9"/>
    <w:rsid w:val="00081451"/>
    <w:rsid w:val="00081536"/>
    <w:rsid w:val="00081C0C"/>
    <w:rsid w:val="0008319C"/>
    <w:rsid w:val="00084225"/>
    <w:rsid w:val="00085663"/>
    <w:rsid w:val="000858B1"/>
    <w:rsid w:val="00085EBF"/>
    <w:rsid w:val="00086676"/>
    <w:rsid w:val="00087AF0"/>
    <w:rsid w:val="000900EE"/>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D12"/>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AC7"/>
    <w:rsid w:val="00181223"/>
    <w:rsid w:val="00183933"/>
    <w:rsid w:val="00183AF1"/>
    <w:rsid w:val="00185199"/>
    <w:rsid w:val="00186F77"/>
    <w:rsid w:val="0018729B"/>
    <w:rsid w:val="00187C67"/>
    <w:rsid w:val="00190383"/>
    <w:rsid w:val="00190DE0"/>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3D58"/>
    <w:rsid w:val="001F436D"/>
    <w:rsid w:val="001F492E"/>
    <w:rsid w:val="001F6AF8"/>
    <w:rsid w:val="001F6DA3"/>
    <w:rsid w:val="001F709B"/>
    <w:rsid w:val="002026CD"/>
    <w:rsid w:val="00202906"/>
    <w:rsid w:val="002048DE"/>
    <w:rsid w:val="0020645C"/>
    <w:rsid w:val="00207901"/>
    <w:rsid w:val="002121A5"/>
    <w:rsid w:val="00212737"/>
    <w:rsid w:val="00215063"/>
    <w:rsid w:val="00215B17"/>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472"/>
    <w:rsid w:val="0026662C"/>
    <w:rsid w:val="00266D14"/>
    <w:rsid w:val="0026772D"/>
    <w:rsid w:val="002708AD"/>
    <w:rsid w:val="00270C6B"/>
    <w:rsid w:val="00270D3A"/>
    <w:rsid w:val="00271392"/>
    <w:rsid w:val="00271DE8"/>
    <w:rsid w:val="00271F7D"/>
    <w:rsid w:val="002721A5"/>
    <w:rsid w:val="002730B3"/>
    <w:rsid w:val="00273E7D"/>
    <w:rsid w:val="002740CF"/>
    <w:rsid w:val="002756D7"/>
    <w:rsid w:val="0028103B"/>
    <w:rsid w:val="00282417"/>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3554"/>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216D5"/>
    <w:rsid w:val="003221EB"/>
    <w:rsid w:val="003232F9"/>
    <w:rsid w:val="003271B5"/>
    <w:rsid w:val="00327894"/>
    <w:rsid w:val="00327E04"/>
    <w:rsid w:val="00331264"/>
    <w:rsid w:val="00331F15"/>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2F0E"/>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34ED"/>
    <w:rsid w:val="003A385B"/>
    <w:rsid w:val="003A40C5"/>
    <w:rsid w:val="003A4A54"/>
    <w:rsid w:val="003A5B19"/>
    <w:rsid w:val="003A671F"/>
    <w:rsid w:val="003A673F"/>
    <w:rsid w:val="003A7818"/>
    <w:rsid w:val="003A7E39"/>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A29"/>
    <w:rsid w:val="003D5061"/>
    <w:rsid w:val="003E1C03"/>
    <w:rsid w:val="003E223C"/>
    <w:rsid w:val="003E2F5F"/>
    <w:rsid w:val="003E4AF7"/>
    <w:rsid w:val="003E4FA5"/>
    <w:rsid w:val="003E5E42"/>
    <w:rsid w:val="003E61F0"/>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609E7"/>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5C37"/>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4412"/>
    <w:rsid w:val="004B58DE"/>
    <w:rsid w:val="004B6579"/>
    <w:rsid w:val="004B7A32"/>
    <w:rsid w:val="004C02D8"/>
    <w:rsid w:val="004C1796"/>
    <w:rsid w:val="004C3237"/>
    <w:rsid w:val="004C348C"/>
    <w:rsid w:val="004C3EC7"/>
    <w:rsid w:val="004C4854"/>
    <w:rsid w:val="004C569C"/>
    <w:rsid w:val="004C64BB"/>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37"/>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CBB"/>
    <w:rsid w:val="00543D40"/>
    <w:rsid w:val="00545410"/>
    <w:rsid w:val="00545EC1"/>
    <w:rsid w:val="00546637"/>
    <w:rsid w:val="00546761"/>
    <w:rsid w:val="00546AE6"/>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DF6"/>
    <w:rsid w:val="005D1056"/>
    <w:rsid w:val="005D1401"/>
    <w:rsid w:val="005D1D9B"/>
    <w:rsid w:val="005D1E37"/>
    <w:rsid w:val="005D35D7"/>
    <w:rsid w:val="005D39F3"/>
    <w:rsid w:val="005D5515"/>
    <w:rsid w:val="005D5A94"/>
    <w:rsid w:val="005D5DB5"/>
    <w:rsid w:val="005D7A50"/>
    <w:rsid w:val="005D7DD2"/>
    <w:rsid w:val="005E0F2D"/>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BD4"/>
    <w:rsid w:val="00630AFF"/>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707CD"/>
    <w:rsid w:val="00671AE7"/>
    <w:rsid w:val="00672640"/>
    <w:rsid w:val="00673F43"/>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473"/>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952"/>
    <w:rsid w:val="007861A8"/>
    <w:rsid w:val="00786E92"/>
    <w:rsid w:val="00787120"/>
    <w:rsid w:val="0078728D"/>
    <w:rsid w:val="00787E27"/>
    <w:rsid w:val="00790656"/>
    <w:rsid w:val="0079157E"/>
    <w:rsid w:val="00792606"/>
    <w:rsid w:val="00792D61"/>
    <w:rsid w:val="00793C70"/>
    <w:rsid w:val="00795CFF"/>
    <w:rsid w:val="00796663"/>
    <w:rsid w:val="00797B0E"/>
    <w:rsid w:val="007A0529"/>
    <w:rsid w:val="007A1D45"/>
    <w:rsid w:val="007A2972"/>
    <w:rsid w:val="007A36C2"/>
    <w:rsid w:val="007A5BA2"/>
    <w:rsid w:val="007B0465"/>
    <w:rsid w:val="007B1E94"/>
    <w:rsid w:val="007B2C72"/>
    <w:rsid w:val="007B38AA"/>
    <w:rsid w:val="007B4958"/>
    <w:rsid w:val="007B59B3"/>
    <w:rsid w:val="007B63B7"/>
    <w:rsid w:val="007B6AF9"/>
    <w:rsid w:val="007C1441"/>
    <w:rsid w:val="007C1C53"/>
    <w:rsid w:val="007C1D29"/>
    <w:rsid w:val="007C31CF"/>
    <w:rsid w:val="007C5312"/>
    <w:rsid w:val="007C5708"/>
    <w:rsid w:val="007C6046"/>
    <w:rsid w:val="007C6994"/>
    <w:rsid w:val="007C79EF"/>
    <w:rsid w:val="007D0347"/>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464F"/>
    <w:rsid w:val="0081522D"/>
    <w:rsid w:val="00816B05"/>
    <w:rsid w:val="00816E4C"/>
    <w:rsid w:val="008175A0"/>
    <w:rsid w:val="008205CA"/>
    <w:rsid w:val="008210F6"/>
    <w:rsid w:val="008221AD"/>
    <w:rsid w:val="008237AF"/>
    <w:rsid w:val="00827E1F"/>
    <w:rsid w:val="008304BF"/>
    <w:rsid w:val="008340C8"/>
    <w:rsid w:val="008344F6"/>
    <w:rsid w:val="008350F2"/>
    <w:rsid w:val="0083510F"/>
    <w:rsid w:val="00836E23"/>
    <w:rsid w:val="008376CC"/>
    <w:rsid w:val="00837A5C"/>
    <w:rsid w:val="008411A5"/>
    <w:rsid w:val="008426F8"/>
    <w:rsid w:val="008439BE"/>
    <w:rsid w:val="00843C53"/>
    <w:rsid w:val="00844515"/>
    <w:rsid w:val="008445A6"/>
    <w:rsid w:val="00844E8F"/>
    <w:rsid w:val="008452AF"/>
    <w:rsid w:val="00847A25"/>
    <w:rsid w:val="00850589"/>
    <w:rsid w:val="00851209"/>
    <w:rsid w:val="008518F6"/>
    <w:rsid w:val="00852FE1"/>
    <w:rsid w:val="00853C91"/>
    <w:rsid w:val="008556B8"/>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665C"/>
    <w:rsid w:val="0089708A"/>
    <w:rsid w:val="008973A1"/>
    <w:rsid w:val="008A0E1D"/>
    <w:rsid w:val="008A2FDD"/>
    <w:rsid w:val="008A38BB"/>
    <w:rsid w:val="008A587D"/>
    <w:rsid w:val="008A5A05"/>
    <w:rsid w:val="008A70E9"/>
    <w:rsid w:val="008B0A87"/>
    <w:rsid w:val="008B2AE6"/>
    <w:rsid w:val="008B5648"/>
    <w:rsid w:val="008B632D"/>
    <w:rsid w:val="008B6617"/>
    <w:rsid w:val="008B6DC6"/>
    <w:rsid w:val="008B6F19"/>
    <w:rsid w:val="008C011B"/>
    <w:rsid w:val="008C0658"/>
    <w:rsid w:val="008C09AC"/>
    <w:rsid w:val="008C0EC4"/>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ACE"/>
    <w:rsid w:val="008E7C8C"/>
    <w:rsid w:val="008F4053"/>
    <w:rsid w:val="008F4CCD"/>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0197"/>
    <w:rsid w:val="009215BC"/>
    <w:rsid w:val="00921D14"/>
    <w:rsid w:val="009225DF"/>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0F28"/>
    <w:rsid w:val="00961072"/>
    <w:rsid w:val="0096271A"/>
    <w:rsid w:val="009629A5"/>
    <w:rsid w:val="00962E78"/>
    <w:rsid w:val="009651A3"/>
    <w:rsid w:val="00965BB9"/>
    <w:rsid w:val="009661DE"/>
    <w:rsid w:val="00966203"/>
    <w:rsid w:val="009701CE"/>
    <w:rsid w:val="00970976"/>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331"/>
    <w:rsid w:val="009B19F4"/>
    <w:rsid w:val="009B5B38"/>
    <w:rsid w:val="009B74B0"/>
    <w:rsid w:val="009C02B1"/>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3516"/>
    <w:rsid w:val="009F0472"/>
    <w:rsid w:val="009F1673"/>
    <w:rsid w:val="009F17F5"/>
    <w:rsid w:val="009F18D9"/>
    <w:rsid w:val="009F2A65"/>
    <w:rsid w:val="009F2BE5"/>
    <w:rsid w:val="009F4528"/>
    <w:rsid w:val="009F4940"/>
    <w:rsid w:val="009F543E"/>
    <w:rsid w:val="009F5557"/>
    <w:rsid w:val="009F75D6"/>
    <w:rsid w:val="009F75EB"/>
    <w:rsid w:val="009F7B9E"/>
    <w:rsid w:val="009F7BE4"/>
    <w:rsid w:val="00A01818"/>
    <w:rsid w:val="00A02A62"/>
    <w:rsid w:val="00A04A5B"/>
    <w:rsid w:val="00A04BC2"/>
    <w:rsid w:val="00A0516D"/>
    <w:rsid w:val="00A06206"/>
    <w:rsid w:val="00A0690B"/>
    <w:rsid w:val="00A06ACC"/>
    <w:rsid w:val="00A119DE"/>
    <w:rsid w:val="00A13008"/>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478A"/>
    <w:rsid w:val="00A44852"/>
    <w:rsid w:val="00A44EBF"/>
    <w:rsid w:val="00A4507E"/>
    <w:rsid w:val="00A45080"/>
    <w:rsid w:val="00A47287"/>
    <w:rsid w:val="00A4732A"/>
    <w:rsid w:val="00A50C27"/>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30FF"/>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57C5"/>
    <w:rsid w:val="00AC62DE"/>
    <w:rsid w:val="00AC6F01"/>
    <w:rsid w:val="00AC7307"/>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A02"/>
    <w:rsid w:val="00B13CDB"/>
    <w:rsid w:val="00B13DC7"/>
    <w:rsid w:val="00B14D1C"/>
    <w:rsid w:val="00B153E1"/>
    <w:rsid w:val="00B15998"/>
    <w:rsid w:val="00B15A99"/>
    <w:rsid w:val="00B1716D"/>
    <w:rsid w:val="00B17A1D"/>
    <w:rsid w:val="00B207A0"/>
    <w:rsid w:val="00B20D8B"/>
    <w:rsid w:val="00B214A4"/>
    <w:rsid w:val="00B2238B"/>
    <w:rsid w:val="00B229D7"/>
    <w:rsid w:val="00B23394"/>
    <w:rsid w:val="00B2339B"/>
    <w:rsid w:val="00B234F1"/>
    <w:rsid w:val="00B2379E"/>
    <w:rsid w:val="00B244CE"/>
    <w:rsid w:val="00B24A59"/>
    <w:rsid w:val="00B25D38"/>
    <w:rsid w:val="00B26FC6"/>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34AE"/>
    <w:rsid w:val="00C3434B"/>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3F8"/>
    <w:rsid w:val="00CC1BC3"/>
    <w:rsid w:val="00CC34B0"/>
    <w:rsid w:val="00CC5157"/>
    <w:rsid w:val="00CC7612"/>
    <w:rsid w:val="00CD1C13"/>
    <w:rsid w:val="00CD1F42"/>
    <w:rsid w:val="00CD2EA4"/>
    <w:rsid w:val="00CD4D9A"/>
    <w:rsid w:val="00CD5BA3"/>
    <w:rsid w:val="00CD6EC5"/>
    <w:rsid w:val="00CE0055"/>
    <w:rsid w:val="00CE0A5D"/>
    <w:rsid w:val="00CE1C20"/>
    <w:rsid w:val="00CE2165"/>
    <w:rsid w:val="00CE254A"/>
    <w:rsid w:val="00CE3DDC"/>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20E6"/>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715E"/>
    <w:rsid w:val="00D475AE"/>
    <w:rsid w:val="00D479B2"/>
    <w:rsid w:val="00D51C34"/>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155B"/>
    <w:rsid w:val="00D81627"/>
    <w:rsid w:val="00D82FAE"/>
    <w:rsid w:val="00D82FCF"/>
    <w:rsid w:val="00D83430"/>
    <w:rsid w:val="00D83618"/>
    <w:rsid w:val="00D859B9"/>
    <w:rsid w:val="00D86F20"/>
    <w:rsid w:val="00D86FDC"/>
    <w:rsid w:val="00D87AA8"/>
    <w:rsid w:val="00D909CE"/>
    <w:rsid w:val="00D916D6"/>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158B"/>
    <w:rsid w:val="00DD2E3D"/>
    <w:rsid w:val="00DD2F22"/>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1660E"/>
    <w:rsid w:val="00E20A21"/>
    <w:rsid w:val="00E20D32"/>
    <w:rsid w:val="00E211D6"/>
    <w:rsid w:val="00E23300"/>
    <w:rsid w:val="00E23993"/>
    <w:rsid w:val="00E25B8C"/>
    <w:rsid w:val="00E30618"/>
    <w:rsid w:val="00E33D47"/>
    <w:rsid w:val="00E365B0"/>
    <w:rsid w:val="00E368CB"/>
    <w:rsid w:val="00E370FD"/>
    <w:rsid w:val="00E412D2"/>
    <w:rsid w:val="00E41ABA"/>
    <w:rsid w:val="00E42CCD"/>
    <w:rsid w:val="00E43724"/>
    <w:rsid w:val="00E43FE1"/>
    <w:rsid w:val="00E44C0B"/>
    <w:rsid w:val="00E4674F"/>
    <w:rsid w:val="00E4734B"/>
    <w:rsid w:val="00E47BDA"/>
    <w:rsid w:val="00E50F05"/>
    <w:rsid w:val="00E51576"/>
    <w:rsid w:val="00E51620"/>
    <w:rsid w:val="00E52E85"/>
    <w:rsid w:val="00E541F8"/>
    <w:rsid w:val="00E545A6"/>
    <w:rsid w:val="00E5661A"/>
    <w:rsid w:val="00E56C0E"/>
    <w:rsid w:val="00E5754B"/>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D40"/>
    <w:rsid w:val="00EB3199"/>
    <w:rsid w:val="00EB3615"/>
    <w:rsid w:val="00EB3A1C"/>
    <w:rsid w:val="00EB6361"/>
    <w:rsid w:val="00EB6BAD"/>
    <w:rsid w:val="00EC0053"/>
    <w:rsid w:val="00EC0A05"/>
    <w:rsid w:val="00EC0DA1"/>
    <w:rsid w:val="00EC2824"/>
    <w:rsid w:val="00EC2F4B"/>
    <w:rsid w:val="00EC3A55"/>
    <w:rsid w:val="00EC46E6"/>
    <w:rsid w:val="00EC53BB"/>
    <w:rsid w:val="00EC6CC7"/>
    <w:rsid w:val="00ED0F3D"/>
    <w:rsid w:val="00ED1022"/>
    <w:rsid w:val="00ED33F4"/>
    <w:rsid w:val="00ED3E8E"/>
    <w:rsid w:val="00ED43EA"/>
    <w:rsid w:val="00ED5A64"/>
    <w:rsid w:val="00ED68B9"/>
    <w:rsid w:val="00EE04CB"/>
    <w:rsid w:val="00EE28CF"/>
    <w:rsid w:val="00EE28F3"/>
    <w:rsid w:val="00EE3330"/>
    <w:rsid w:val="00EE721F"/>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2766C"/>
    <w:rsid w:val="00F325DA"/>
    <w:rsid w:val="00F325ED"/>
    <w:rsid w:val="00F327E1"/>
    <w:rsid w:val="00F32BFB"/>
    <w:rsid w:val="00F34D03"/>
    <w:rsid w:val="00F34EC3"/>
    <w:rsid w:val="00F36A82"/>
    <w:rsid w:val="00F373A5"/>
    <w:rsid w:val="00F3744E"/>
    <w:rsid w:val="00F37D15"/>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1F22"/>
    <w:rsid w:val="00F62762"/>
    <w:rsid w:val="00F64309"/>
    <w:rsid w:val="00F644DD"/>
    <w:rsid w:val="00F64C7B"/>
    <w:rsid w:val="00F64F0E"/>
    <w:rsid w:val="00F65990"/>
    <w:rsid w:val="00F65A9C"/>
    <w:rsid w:val="00F66BD0"/>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E0215"/>
    <w:rsid w:val="00FE0BE1"/>
    <w:rsid w:val="00FE17B5"/>
    <w:rsid w:val="00FE1C0C"/>
    <w:rsid w:val="00FE1DE9"/>
    <w:rsid w:val="00FE2388"/>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7B3C4E28-46B2-48F2-A75B-D7AA02A16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rgers@accc.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https://www.accc.gov.au/public-registers/mergers-and-acquisitions-registers/acquisitions-register?init=1&amp;f%5B0%5D=acccgov_merger_matter_status%3Aunder_assessme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ccc.gov.au/about-us/publications/merger-process-guidelin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accc.gov.au/notification-of-proposed-acquisition-confidentiality-claims-template"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ergers@accc.gov.au"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[pick the 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3A3F34C6CF7D439C71A25B6DD8BD4B" ma:contentTypeVersion="12" ma:contentTypeDescription="Create a new document." ma:contentTypeScope="" ma:versionID="20ad86117b0ecb42dd6e14e3f2b25974">
  <xsd:schema xmlns:xsd="http://www.w3.org/2001/XMLSchema" xmlns:xs="http://www.w3.org/2001/XMLSchema" xmlns:p="http://schemas.microsoft.com/office/2006/metadata/properties" xmlns:ns2="28046d96-a28f-4bbc-ad90-d0e9bf35e1a8" xmlns:ns3="c246f20c-641d-4da4-82c4-be06dbc04e62" targetNamespace="http://schemas.microsoft.com/office/2006/metadata/properties" ma:root="true" ma:fieldsID="2141e6a11d300789e2a8eed9ec6c6366" ns2:_="" ns3:_="">
    <xsd:import namespace="28046d96-a28f-4bbc-ad90-d0e9bf35e1a8"/>
    <xsd:import namespace="c246f20c-641d-4da4-82c4-be06dbc04e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46d96-a28f-4bbc-ad90-d0e9bf35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46f20c-641d-4da4-82c4-be06dbc04e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DF1EC8-72CE-446D-8870-26D10EE696A6}">
  <ds:schemaRefs>
    <ds:schemaRef ds:uri="http://schemas.microsoft.com/sharepoint/v3/contenttype/forms"/>
  </ds:schemaRefs>
</ds:datastoreItem>
</file>

<file path=customXml/itemProps3.xml><?xml version="1.0" encoding="utf-8"?>
<ds:datastoreItem xmlns:ds="http://schemas.openxmlformats.org/officeDocument/2006/customXml" ds:itemID="{79A48DA7-5FAA-4DB8-89C9-FCACC3783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46d96-a28f-4bbc-ad90-d0e9bf35e1a8"/>
    <ds:schemaRef ds:uri="c246f20c-641d-4da4-82c4-be06dbc0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3ABA2F-F47E-4F6D-B1C9-CE17E453C2B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DA7D3D1-A6A7-427A-BA79-4F0EA5096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3</Pages>
  <Words>876</Words>
  <Characters>4995</Characters>
  <Application>Microsoft Office Word</Application>
  <DocSecurity>0</DocSecurity>
  <Lines>142</Lines>
  <Paragraphs>87</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[subtitle]</dc:subject>
  <dc:creator>Briony Siviour</dc:creator>
  <cp:keywords/>
  <dc:description/>
  <cp:lastModifiedBy>Bella Di Mattina-Beven</cp:lastModifiedBy>
  <cp:revision>16</cp:revision>
  <cp:lastPrinted>2022-05-27T10:23:00Z</cp:lastPrinted>
  <dcterms:created xsi:type="dcterms:W3CDTF">2026-06-18T03:21:00Z</dcterms:created>
  <dcterms:modified xsi:type="dcterms:W3CDTF">2026-06-19T05:23:00Z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2024-11-04T05:22:41Z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92c08358-8c4e-474d-9677-196dcb50cd45</vt:lpwstr>
  </property>
  <property fmtid="{D5CDD505-2E9C-101B-9397-08002B2CF9AE}" pid="8" name="MSIP_Label_d9d5a995-dfdf-4407-9a97-edbbc68c9f53_ContentBits">
    <vt:lpwstr>0</vt:lpwstr>
  </property>
</Properties>
</file>